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E54" w:rsidRDefault="005B2E54" w:rsidP="00354092">
      <w:pPr>
        <w:pStyle w:val="a5"/>
        <w:spacing w:line="240" w:lineRule="auto"/>
        <w:ind w:firstLine="0"/>
      </w:pPr>
    </w:p>
    <w:p w:rsidR="00DF7349" w:rsidRDefault="00DF7349" w:rsidP="009C19FE">
      <w:pPr>
        <w:pStyle w:val="a5"/>
        <w:spacing w:line="240" w:lineRule="auto"/>
        <w:ind w:firstLine="0"/>
        <w:jc w:val="right"/>
        <w:rPr>
          <w:sz w:val="20"/>
        </w:rPr>
      </w:pPr>
    </w:p>
    <w:p w:rsidR="009A07AF" w:rsidRDefault="009A07AF" w:rsidP="009A07AF">
      <w:pPr>
        <w:pStyle w:val="a5"/>
        <w:spacing w:line="240" w:lineRule="auto"/>
        <w:ind w:firstLine="0"/>
        <w:jc w:val="right"/>
        <w:rPr>
          <w:sz w:val="20"/>
        </w:rPr>
      </w:pPr>
    </w:p>
    <w:p w:rsidR="009A07AF" w:rsidRPr="001E47B2" w:rsidRDefault="009A07AF" w:rsidP="009A07AF">
      <w:pPr>
        <w:pStyle w:val="a5"/>
        <w:spacing w:line="240" w:lineRule="auto"/>
        <w:ind w:left="6237" w:firstLine="0"/>
        <w:jc w:val="left"/>
        <w:rPr>
          <w:sz w:val="20"/>
        </w:rPr>
      </w:pPr>
      <w:r w:rsidRPr="001E47B2">
        <w:rPr>
          <w:sz w:val="20"/>
        </w:rPr>
        <w:t xml:space="preserve">Приложение № </w:t>
      </w:r>
      <w:r>
        <w:rPr>
          <w:sz w:val="20"/>
        </w:rPr>
        <w:t>1</w:t>
      </w:r>
      <w:r w:rsidRPr="001E47B2">
        <w:rPr>
          <w:sz w:val="20"/>
        </w:rPr>
        <w:t xml:space="preserve"> </w:t>
      </w:r>
    </w:p>
    <w:p w:rsidR="009A07AF" w:rsidRDefault="009A07AF" w:rsidP="009A07AF">
      <w:pPr>
        <w:pStyle w:val="a5"/>
        <w:spacing w:line="240" w:lineRule="auto"/>
        <w:ind w:left="6237" w:firstLine="0"/>
        <w:jc w:val="left"/>
        <w:rPr>
          <w:sz w:val="20"/>
        </w:rPr>
      </w:pPr>
      <w:r>
        <w:rPr>
          <w:sz w:val="20"/>
        </w:rPr>
        <w:t>к</w:t>
      </w:r>
      <w:r w:rsidRPr="001E47B2">
        <w:rPr>
          <w:sz w:val="20"/>
        </w:rPr>
        <w:t xml:space="preserve"> постановлению</w:t>
      </w:r>
      <w:r>
        <w:rPr>
          <w:sz w:val="20"/>
        </w:rPr>
        <w:t xml:space="preserve"> </w:t>
      </w:r>
      <w:r w:rsidRPr="001E47B2">
        <w:rPr>
          <w:sz w:val="20"/>
        </w:rPr>
        <w:t xml:space="preserve"> Избирательной комиссии Пермского края</w:t>
      </w:r>
    </w:p>
    <w:p w:rsidR="009A07AF" w:rsidRDefault="002D30CA" w:rsidP="009A07AF">
      <w:pPr>
        <w:pStyle w:val="a5"/>
        <w:spacing w:line="240" w:lineRule="auto"/>
        <w:ind w:left="6237" w:firstLine="0"/>
        <w:jc w:val="left"/>
        <w:rPr>
          <w:sz w:val="20"/>
        </w:rPr>
      </w:pPr>
      <w:r>
        <w:rPr>
          <w:sz w:val="20"/>
        </w:rPr>
        <w:t xml:space="preserve"> от 28.01.2021</w:t>
      </w:r>
      <w:r w:rsidR="009A07AF" w:rsidRPr="001E47B2">
        <w:rPr>
          <w:sz w:val="20"/>
        </w:rPr>
        <w:t xml:space="preserve"> № </w:t>
      </w:r>
      <w:r>
        <w:rPr>
          <w:sz w:val="20"/>
        </w:rPr>
        <w:t>150/06</w:t>
      </w:r>
      <w:r w:rsidR="009A07AF" w:rsidRPr="001E47B2">
        <w:rPr>
          <w:sz w:val="20"/>
        </w:rPr>
        <w:t>-</w:t>
      </w:r>
      <w:r w:rsidR="009A07AF">
        <w:rPr>
          <w:sz w:val="20"/>
        </w:rPr>
        <w:t>3</w:t>
      </w:r>
    </w:p>
    <w:p w:rsidR="00BD58E3" w:rsidRDefault="00BD58E3" w:rsidP="000D24F2">
      <w:pPr>
        <w:ind w:firstLine="567"/>
        <w:jc w:val="center"/>
        <w:rPr>
          <w:b/>
          <w:szCs w:val="28"/>
        </w:rPr>
      </w:pPr>
    </w:p>
    <w:p w:rsidR="00BD58E3" w:rsidRPr="00DF4454" w:rsidRDefault="00BD58E3" w:rsidP="000D24F2">
      <w:pPr>
        <w:ind w:firstLine="567"/>
        <w:jc w:val="center"/>
        <w:rPr>
          <w:b/>
          <w:szCs w:val="28"/>
        </w:rPr>
      </w:pPr>
    </w:p>
    <w:p w:rsidR="00A472EE" w:rsidRPr="00DF4454" w:rsidRDefault="00A472EE" w:rsidP="000D24F2">
      <w:pPr>
        <w:ind w:firstLine="567"/>
        <w:jc w:val="center"/>
        <w:rPr>
          <w:b/>
          <w:szCs w:val="28"/>
        </w:rPr>
      </w:pPr>
    </w:p>
    <w:p w:rsidR="000D24F2" w:rsidRPr="0098092D" w:rsidRDefault="000D24F2" w:rsidP="000D24F2">
      <w:pPr>
        <w:ind w:firstLine="567"/>
        <w:jc w:val="center"/>
        <w:rPr>
          <w:b/>
          <w:szCs w:val="28"/>
        </w:rPr>
      </w:pPr>
      <w:r w:rsidRPr="0098092D">
        <w:rPr>
          <w:b/>
          <w:szCs w:val="28"/>
        </w:rPr>
        <w:t>ИНФОРМАЦИОННОЕ СООБЩЕНИЕ</w:t>
      </w:r>
    </w:p>
    <w:p w:rsidR="000D24F2" w:rsidRDefault="000D24F2" w:rsidP="000D24F2">
      <w:pPr>
        <w:ind w:firstLine="567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98092D">
        <w:rPr>
          <w:b/>
          <w:szCs w:val="28"/>
        </w:rPr>
        <w:t xml:space="preserve"> </w:t>
      </w:r>
      <w:r w:rsidRPr="006A1A80">
        <w:rPr>
          <w:b/>
          <w:szCs w:val="28"/>
        </w:rPr>
        <w:t>сбор</w:t>
      </w:r>
      <w:r>
        <w:rPr>
          <w:b/>
          <w:szCs w:val="28"/>
        </w:rPr>
        <w:t xml:space="preserve">е </w:t>
      </w:r>
      <w:r w:rsidRPr="006A1A80">
        <w:rPr>
          <w:b/>
          <w:szCs w:val="28"/>
        </w:rPr>
        <w:t>предложений для дополнительного зачисления в резерв составов участковых комисси</w:t>
      </w:r>
      <w:r>
        <w:rPr>
          <w:b/>
          <w:szCs w:val="28"/>
        </w:rPr>
        <w:t>й</w:t>
      </w:r>
      <w:r w:rsidRPr="0098092D">
        <w:rPr>
          <w:b/>
          <w:szCs w:val="28"/>
        </w:rPr>
        <w:t xml:space="preserve"> </w:t>
      </w:r>
      <w:r>
        <w:rPr>
          <w:b/>
          <w:szCs w:val="28"/>
        </w:rPr>
        <w:t xml:space="preserve">Пермского края </w:t>
      </w:r>
    </w:p>
    <w:p w:rsidR="00BD58E3" w:rsidRDefault="00BD58E3" w:rsidP="000D24F2">
      <w:pPr>
        <w:ind w:firstLine="567"/>
        <w:jc w:val="center"/>
        <w:rPr>
          <w:b/>
          <w:szCs w:val="28"/>
        </w:rPr>
      </w:pPr>
    </w:p>
    <w:p w:rsidR="00BD58E3" w:rsidRPr="0098092D" w:rsidRDefault="00BD58E3" w:rsidP="000D24F2">
      <w:pPr>
        <w:ind w:firstLine="567"/>
        <w:jc w:val="center"/>
        <w:rPr>
          <w:b/>
          <w:szCs w:val="28"/>
        </w:rPr>
      </w:pPr>
    </w:p>
    <w:p w:rsidR="000D24F2" w:rsidRDefault="000D24F2" w:rsidP="000D24F2">
      <w:pPr>
        <w:tabs>
          <w:tab w:val="right" w:pos="9356"/>
        </w:tabs>
        <w:ind w:firstLine="567"/>
        <w:jc w:val="both"/>
        <w:rPr>
          <w:szCs w:val="28"/>
        </w:rPr>
      </w:pPr>
      <w:r w:rsidRPr="0098092D">
        <w:rPr>
          <w:szCs w:val="28"/>
        </w:rPr>
        <w:t xml:space="preserve">Руководствуясь </w:t>
      </w:r>
      <w:r>
        <w:t xml:space="preserve">пунктами 11, </w:t>
      </w:r>
      <w:r w:rsidR="002D30CA">
        <w:t>12,</w:t>
      </w:r>
      <w:r w:rsidRPr="00CF6294">
        <w:t>1</w:t>
      </w:r>
      <w:r>
        <w:t>4</w:t>
      </w:r>
      <w:r w:rsidRPr="00CF6294">
        <w:t xml:space="preserve"> части 2.1.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комиссией Российской Федерации</w:t>
      </w:r>
      <w:r w:rsidRPr="00CF6294">
        <w:rPr>
          <w:szCs w:val="28"/>
        </w:rPr>
        <w:t xml:space="preserve"> от 05.12.2012</w:t>
      </w:r>
      <w:r w:rsidR="005A7FA3">
        <w:rPr>
          <w:szCs w:val="28"/>
        </w:rPr>
        <w:t xml:space="preserve"> года</w:t>
      </w:r>
      <w:r w:rsidRPr="00CF6294">
        <w:rPr>
          <w:szCs w:val="28"/>
        </w:rPr>
        <w:t xml:space="preserve"> </w:t>
      </w:r>
      <w:r>
        <w:rPr>
          <w:szCs w:val="28"/>
        </w:rPr>
        <w:t>№</w:t>
      </w:r>
      <w:r w:rsidRPr="00685E48">
        <w:rPr>
          <w:szCs w:val="28"/>
        </w:rPr>
        <w:t>152/1137-6, Избирательная комиссия Пермского края объявляет сбор предложений для дополнительного зачисления в резерв составов участковых комиссий Пермского края</w:t>
      </w:r>
      <w:r>
        <w:rPr>
          <w:szCs w:val="28"/>
        </w:rPr>
        <w:t xml:space="preserve"> </w:t>
      </w:r>
      <w:r w:rsidR="002D30CA">
        <w:rPr>
          <w:b/>
        </w:rPr>
        <w:t>с 28 января по 20 февраля 2021</w:t>
      </w:r>
      <w:r w:rsidR="004D29E1" w:rsidRPr="00AE3383">
        <w:rPr>
          <w:b/>
        </w:rPr>
        <w:t xml:space="preserve"> года </w:t>
      </w:r>
      <w:r w:rsidRPr="00AE3383">
        <w:rPr>
          <w:b/>
        </w:rPr>
        <w:t>включительно</w:t>
      </w:r>
      <w:r w:rsidRPr="0098092D">
        <w:rPr>
          <w:szCs w:val="28"/>
        </w:rPr>
        <w:t>.</w:t>
      </w:r>
    </w:p>
    <w:p w:rsidR="00683BDD" w:rsidRPr="0098092D" w:rsidRDefault="00683BDD" w:rsidP="000D24F2">
      <w:pPr>
        <w:tabs>
          <w:tab w:val="right" w:pos="9356"/>
        </w:tabs>
        <w:ind w:firstLine="567"/>
        <w:jc w:val="both"/>
        <w:rPr>
          <w:szCs w:val="28"/>
        </w:rPr>
      </w:pPr>
    </w:p>
    <w:p w:rsidR="000B6D10" w:rsidRDefault="000B6D10" w:rsidP="0096428C">
      <w:pPr>
        <w:pStyle w:val="21"/>
        <w:rPr>
          <w:rFonts w:ascii="Times" w:hAnsi="Times"/>
          <w:b/>
        </w:rPr>
      </w:pPr>
      <w:r w:rsidRPr="0096428C">
        <w:rPr>
          <w:rFonts w:ascii="Times" w:hAnsi="Times"/>
          <w:b/>
        </w:rPr>
        <w:t>Прием докуме</w:t>
      </w:r>
      <w:r w:rsidR="0096428C" w:rsidRPr="0096428C">
        <w:rPr>
          <w:rFonts w:ascii="Times" w:hAnsi="Times"/>
          <w:b/>
        </w:rPr>
        <w:t>нтов осуществляется</w:t>
      </w:r>
      <w:r w:rsidRPr="0096428C">
        <w:rPr>
          <w:rFonts w:ascii="Times" w:hAnsi="Times"/>
          <w:b/>
        </w:rPr>
        <w:t xml:space="preserve"> по адресу: г. Пермь, ул. Сибирская, 58, </w:t>
      </w:r>
      <w:r w:rsidR="0096428C" w:rsidRPr="0096428C">
        <w:rPr>
          <w:rFonts w:ascii="Times" w:hAnsi="Times"/>
          <w:b/>
        </w:rPr>
        <w:t xml:space="preserve">кабинет 404 </w:t>
      </w:r>
      <w:r w:rsidRPr="0096428C">
        <w:rPr>
          <w:rFonts w:ascii="Times" w:hAnsi="Times"/>
          <w:b/>
        </w:rPr>
        <w:t>тел. 244-01-88.</w:t>
      </w:r>
    </w:p>
    <w:p w:rsidR="00683BDD" w:rsidRPr="0096428C" w:rsidRDefault="00683BDD" w:rsidP="0096428C">
      <w:pPr>
        <w:pStyle w:val="21"/>
        <w:rPr>
          <w:rFonts w:ascii="Times" w:hAnsi="Times"/>
          <w:b/>
        </w:rPr>
      </w:pPr>
    </w:p>
    <w:p w:rsidR="000D24F2" w:rsidRPr="0098092D" w:rsidRDefault="000D24F2" w:rsidP="000D24F2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98092D">
        <w:rPr>
          <w:szCs w:val="28"/>
        </w:rPr>
        <w:t>При внесении предложения (предложений) по кандидатурам для назначения в резерв составов участковых комиссий перечень необходимых документов определен постановлением ЦИК России от 17.02.2010</w:t>
      </w:r>
      <w:r w:rsidR="005A7FA3">
        <w:rPr>
          <w:szCs w:val="28"/>
        </w:rPr>
        <w:t xml:space="preserve"> года</w:t>
      </w:r>
      <w:r w:rsidRPr="0098092D">
        <w:rPr>
          <w:szCs w:val="28"/>
        </w:rPr>
        <w:t xml:space="preserve"> № 192/1337-5</w:t>
      </w:r>
      <w:r w:rsidR="004D29E1">
        <w:rPr>
          <w:szCs w:val="28"/>
        </w:rPr>
        <w:t xml:space="preserve"> «О </w:t>
      </w:r>
      <w:r w:rsidRPr="0098092D">
        <w:rPr>
          <w:szCs w:val="28"/>
        </w:rPr>
        <w:t xml:space="preserve">Методических </w:t>
      </w:r>
      <w:r w:rsidR="0096428C" w:rsidRPr="0098092D">
        <w:rPr>
          <w:szCs w:val="28"/>
        </w:rPr>
        <w:t>рекомендациях,</w:t>
      </w:r>
      <w:r w:rsidRPr="0098092D">
        <w:rPr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</w:t>
      </w:r>
      <w:r w:rsidR="004D29E1">
        <w:rPr>
          <w:szCs w:val="28"/>
        </w:rPr>
        <w:t>»</w:t>
      </w:r>
      <w:r w:rsidRPr="0098092D">
        <w:rPr>
          <w:szCs w:val="28"/>
        </w:rPr>
        <w:t>, постановлени</w:t>
      </w:r>
      <w:bookmarkStart w:id="0" w:name="_GoBack"/>
      <w:bookmarkEnd w:id="0"/>
      <w:r w:rsidRPr="0098092D">
        <w:rPr>
          <w:szCs w:val="28"/>
        </w:rPr>
        <w:t xml:space="preserve">ем </w:t>
      </w:r>
      <w:r w:rsidRPr="0098092D">
        <w:rPr>
          <w:rFonts w:eastAsia="Calibri"/>
          <w:szCs w:val="28"/>
          <w:lang w:eastAsia="en-US"/>
        </w:rPr>
        <w:t>ЦИК России от 05.12.2012</w:t>
      </w:r>
      <w:r w:rsidR="005A7FA3">
        <w:rPr>
          <w:rFonts w:eastAsia="Calibri"/>
          <w:szCs w:val="28"/>
          <w:lang w:eastAsia="en-US"/>
        </w:rPr>
        <w:t xml:space="preserve"> года</w:t>
      </w:r>
      <w:r w:rsidRPr="0098092D">
        <w:rPr>
          <w:rFonts w:eastAsia="Calibri"/>
          <w:szCs w:val="28"/>
          <w:lang w:eastAsia="en-US"/>
        </w:rPr>
        <w:t xml:space="preserve"> </w:t>
      </w:r>
      <w:r w:rsidR="00106E04">
        <w:rPr>
          <w:rFonts w:eastAsia="Calibri"/>
          <w:szCs w:val="28"/>
          <w:lang w:eastAsia="en-US"/>
        </w:rPr>
        <w:t>№</w:t>
      </w:r>
      <w:r w:rsidRPr="0098092D">
        <w:rPr>
          <w:rFonts w:eastAsia="Calibri"/>
          <w:szCs w:val="28"/>
          <w:lang w:eastAsia="en-US"/>
        </w:rPr>
        <w:t xml:space="preserve"> 152/1137-6 </w:t>
      </w:r>
      <w:r w:rsidR="004D29E1">
        <w:rPr>
          <w:rFonts w:eastAsia="Calibri"/>
          <w:szCs w:val="28"/>
          <w:lang w:eastAsia="en-US"/>
        </w:rPr>
        <w:t>«</w:t>
      </w:r>
      <w:r w:rsidRPr="0098092D">
        <w:rPr>
          <w:rFonts w:eastAsia="Calibri"/>
          <w:szCs w:val="28"/>
          <w:lang w:eastAsia="en-US"/>
        </w:rPr>
        <w:t>О порядке формирования резерва составов участковых комиссий и назначения нового члена участковой комиссии из резерва составов участковых комиссий</w:t>
      </w:r>
      <w:r w:rsidR="004D29E1">
        <w:rPr>
          <w:rFonts w:eastAsia="Calibri"/>
          <w:szCs w:val="28"/>
          <w:lang w:eastAsia="en-US"/>
        </w:rPr>
        <w:t>»</w:t>
      </w:r>
      <w:r w:rsidRPr="0098092D">
        <w:rPr>
          <w:rFonts w:eastAsia="Calibri"/>
          <w:szCs w:val="28"/>
          <w:lang w:eastAsia="en-US"/>
        </w:rPr>
        <w:t>.</w:t>
      </w:r>
      <w:r w:rsidRPr="0098092D">
        <w:rPr>
          <w:szCs w:val="28"/>
        </w:rPr>
        <w:t xml:space="preserve"> </w:t>
      </w:r>
    </w:p>
    <w:p w:rsidR="0096428C" w:rsidRDefault="0096428C" w:rsidP="000D24F2">
      <w:pPr>
        <w:tabs>
          <w:tab w:val="center" w:pos="4677"/>
        </w:tabs>
        <w:ind w:firstLine="567"/>
        <w:jc w:val="both"/>
        <w:rPr>
          <w:szCs w:val="28"/>
        </w:rPr>
      </w:pPr>
    </w:p>
    <w:p w:rsidR="0096428C" w:rsidRDefault="0096428C" w:rsidP="000D24F2">
      <w:pPr>
        <w:tabs>
          <w:tab w:val="center" w:pos="4677"/>
        </w:tabs>
        <w:ind w:firstLine="567"/>
        <w:jc w:val="both"/>
        <w:rPr>
          <w:szCs w:val="28"/>
        </w:rPr>
      </w:pPr>
    </w:p>
    <w:p w:rsidR="0096428C" w:rsidRDefault="0096428C" w:rsidP="000D24F2">
      <w:pPr>
        <w:tabs>
          <w:tab w:val="center" w:pos="4677"/>
        </w:tabs>
        <w:ind w:firstLine="567"/>
        <w:jc w:val="both"/>
        <w:rPr>
          <w:szCs w:val="28"/>
        </w:rPr>
      </w:pPr>
    </w:p>
    <w:p w:rsidR="0096428C" w:rsidRDefault="0096428C" w:rsidP="000D24F2">
      <w:pPr>
        <w:tabs>
          <w:tab w:val="center" w:pos="4677"/>
        </w:tabs>
        <w:ind w:firstLine="567"/>
        <w:jc w:val="both"/>
        <w:rPr>
          <w:szCs w:val="28"/>
        </w:rPr>
      </w:pPr>
    </w:p>
    <w:p w:rsidR="0096428C" w:rsidRDefault="0096428C" w:rsidP="000D24F2">
      <w:pPr>
        <w:tabs>
          <w:tab w:val="center" w:pos="4677"/>
        </w:tabs>
        <w:ind w:firstLine="567"/>
        <w:jc w:val="both"/>
        <w:rPr>
          <w:szCs w:val="28"/>
        </w:rPr>
      </w:pPr>
    </w:p>
    <w:p w:rsidR="0096428C" w:rsidRDefault="0096428C" w:rsidP="000D24F2">
      <w:pPr>
        <w:tabs>
          <w:tab w:val="center" w:pos="4677"/>
        </w:tabs>
        <w:ind w:firstLine="567"/>
        <w:jc w:val="both"/>
        <w:rPr>
          <w:szCs w:val="28"/>
        </w:rPr>
      </w:pPr>
    </w:p>
    <w:p w:rsidR="0096428C" w:rsidRDefault="0096428C">
      <w:pPr>
        <w:rPr>
          <w:szCs w:val="28"/>
        </w:rPr>
      </w:pPr>
    </w:p>
    <w:p w:rsidR="00AE3383" w:rsidRDefault="00AE3383">
      <w:pPr>
        <w:rPr>
          <w:szCs w:val="28"/>
        </w:rPr>
      </w:pPr>
    </w:p>
    <w:p w:rsidR="00AE3383" w:rsidRDefault="00AE3383">
      <w:pPr>
        <w:rPr>
          <w:szCs w:val="28"/>
        </w:rPr>
      </w:pPr>
    </w:p>
    <w:p w:rsidR="00BD58E3" w:rsidRDefault="00BD58E3">
      <w:pPr>
        <w:rPr>
          <w:szCs w:val="28"/>
        </w:rPr>
      </w:pPr>
    </w:p>
    <w:p w:rsidR="00BD58E3" w:rsidRDefault="00BD58E3">
      <w:pPr>
        <w:rPr>
          <w:szCs w:val="28"/>
        </w:rPr>
      </w:pPr>
    </w:p>
    <w:p w:rsidR="00D648A7" w:rsidRDefault="00D648A7">
      <w:pPr>
        <w:rPr>
          <w:szCs w:val="28"/>
        </w:rPr>
      </w:pPr>
    </w:p>
    <w:p w:rsidR="00BD58E3" w:rsidRPr="00BD58E3" w:rsidRDefault="00BD58E3">
      <w:pPr>
        <w:rPr>
          <w:b/>
          <w:sz w:val="20"/>
          <w:szCs w:val="28"/>
        </w:rPr>
      </w:pPr>
    </w:p>
    <w:p w:rsidR="0096428C" w:rsidRDefault="0096428C">
      <w:pPr>
        <w:rPr>
          <w:b/>
          <w:szCs w:val="28"/>
        </w:rPr>
      </w:pPr>
    </w:p>
    <w:p w:rsidR="009C19FE" w:rsidRPr="009C19FE" w:rsidRDefault="009C19FE" w:rsidP="009C19FE">
      <w:pPr>
        <w:pStyle w:val="a5"/>
        <w:spacing w:line="240" w:lineRule="auto"/>
        <w:ind w:firstLine="0"/>
        <w:jc w:val="center"/>
        <w:rPr>
          <w:b/>
          <w:szCs w:val="28"/>
        </w:rPr>
      </w:pPr>
      <w:r w:rsidRPr="009C19FE">
        <w:rPr>
          <w:b/>
          <w:szCs w:val="28"/>
        </w:rPr>
        <w:t>Перечень документов, необходимых при внесении предложений по кандидатурам в резерв составов участковых комиссий</w:t>
      </w:r>
    </w:p>
    <w:p w:rsidR="009C19FE" w:rsidRDefault="009C19FE" w:rsidP="009C19FE">
      <w:pPr>
        <w:pStyle w:val="a5"/>
        <w:spacing w:line="240" w:lineRule="auto"/>
        <w:ind w:firstLine="0"/>
        <w:jc w:val="right"/>
        <w:rPr>
          <w:sz w:val="20"/>
        </w:rPr>
      </w:pPr>
    </w:p>
    <w:p w:rsidR="009C19FE" w:rsidRPr="001E47B2" w:rsidRDefault="009C19FE" w:rsidP="009C19FE">
      <w:pPr>
        <w:pStyle w:val="a5"/>
        <w:spacing w:line="240" w:lineRule="auto"/>
        <w:ind w:firstLine="0"/>
        <w:jc w:val="right"/>
        <w:rPr>
          <w:sz w:val="20"/>
        </w:rPr>
      </w:pPr>
    </w:p>
    <w:p w:rsidR="00CE5B57" w:rsidRPr="00787FD0" w:rsidRDefault="00CE5B57" w:rsidP="009C19FE">
      <w:pPr>
        <w:pStyle w:val="1"/>
        <w:ind w:firstLine="720"/>
        <w:rPr>
          <w:szCs w:val="28"/>
        </w:rPr>
      </w:pPr>
      <w:bookmarkStart w:id="1" w:name="sub_1210"/>
      <w:r w:rsidRPr="00787FD0">
        <w:rPr>
          <w:szCs w:val="28"/>
        </w:rPr>
        <w:t>Для политических партий, их региональных отделений, иных структурных подразделений</w:t>
      </w:r>
    </w:p>
    <w:p w:rsidR="00CE5B57" w:rsidRPr="00787FD0" w:rsidRDefault="00CE5B57" w:rsidP="009C19FE">
      <w:pPr>
        <w:ind w:firstLine="720"/>
        <w:jc w:val="both"/>
        <w:rPr>
          <w:szCs w:val="28"/>
        </w:rPr>
      </w:pPr>
    </w:p>
    <w:p w:rsidR="00CE5B57" w:rsidRPr="00787FD0" w:rsidRDefault="00CE5B57" w:rsidP="00CE5B57">
      <w:pPr>
        <w:ind w:firstLine="720"/>
        <w:jc w:val="both"/>
        <w:rPr>
          <w:szCs w:val="28"/>
        </w:rPr>
      </w:pPr>
      <w:bookmarkStart w:id="2" w:name="sub_1211"/>
      <w:r w:rsidRPr="00787FD0">
        <w:rPr>
          <w:szCs w:val="28"/>
        </w:rPr>
        <w:t>1. 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резерв составов участковых комиссий, оформленное в соответствии с требованиями устава политической партии.</w:t>
      </w:r>
    </w:p>
    <w:p w:rsidR="00CE5B57" w:rsidRPr="00787FD0" w:rsidRDefault="00CE5B57" w:rsidP="00CE5B57">
      <w:pPr>
        <w:ind w:firstLine="720"/>
        <w:jc w:val="both"/>
        <w:rPr>
          <w:szCs w:val="28"/>
        </w:rPr>
      </w:pPr>
      <w:bookmarkStart w:id="3" w:name="sub_1212"/>
      <w:bookmarkEnd w:id="2"/>
      <w:r w:rsidRPr="00787FD0">
        <w:rPr>
          <w:szCs w:val="28"/>
        </w:rPr>
        <w:t>2. 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-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резерв составов участковых комиссий о делегировании указанных полномочий, оформленное в соответствии с требованиями устава.</w:t>
      </w:r>
    </w:p>
    <w:bookmarkEnd w:id="3"/>
    <w:p w:rsidR="00CE5B57" w:rsidRPr="00787FD0" w:rsidRDefault="00CE5B57" w:rsidP="00CE5B57">
      <w:pPr>
        <w:ind w:firstLine="720"/>
        <w:jc w:val="both"/>
        <w:rPr>
          <w:szCs w:val="28"/>
        </w:rPr>
      </w:pPr>
    </w:p>
    <w:p w:rsidR="00CE5B57" w:rsidRPr="00787FD0" w:rsidRDefault="00CE5B57" w:rsidP="00CE5B57">
      <w:pPr>
        <w:pStyle w:val="1"/>
        <w:ind w:firstLine="720"/>
        <w:rPr>
          <w:szCs w:val="28"/>
        </w:rPr>
      </w:pPr>
      <w:bookmarkStart w:id="4" w:name="sub_1220"/>
      <w:r w:rsidRPr="00787FD0">
        <w:rPr>
          <w:szCs w:val="28"/>
        </w:rPr>
        <w:t>Для иных общественных объединений</w:t>
      </w:r>
    </w:p>
    <w:bookmarkEnd w:id="4"/>
    <w:p w:rsidR="00CE5B57" w:rsidRPr="00787FD0" w:rsidRDefault="00CE5B57" w:rsidP="00CE5B57">
      <w:pPr>
        <w:ind w:firstLine="720"/>
        <w:jc w:val="both"/>
        <w:rPr>
          <w:szCs w:val="28"/>
        </w:rPr>
      </w:pPr>
    </w:p>
    <w:p w:rsidR="00CE5B57" w:rsidRPr="00787FD0" w:rsidRDefault="00CE5B57" w:rsidP="00CE5B57">
      <w:pPr>
        <w:ind w:firstLine="720"/>
        <w:jc w:val="both"/>
        <w:rPr>
          <w:szCs w:val="28"/>
        </w:rPr>
      </w:pPr>
      <w:bookmarkStart w:id="5" w:name="sub_1221"/>
      <w:r w:rsidRPr="00787FD0">
        <w:rPr>
          <w:szCs w:val="28"/>
        </w:rPr>
        <w:t>1. 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CE5B57" w:rsidRPr="00787FD0" w:rsidRDefault="00CE5B57" w:rsidP="00CE5B57">
      <w:pPr>
        <w:ind w:firstLine="720"/>
        <w:jc w:val="both"/>
        <w:rPr>
          <w:szCs w:val="28"/>
        </w:rPr>
      </w:pPr>
      <w:bookmarkStart w:id="6" w:name="sub_1222"/>
      <w:bookmarkEnd w:id="5"/>
      <w:r w:rsidRPr="00787FD0">
        <w:rPr>
          <w:szCs w:val="28"/>
        </w:rPr>
        <w:t>2. Решение полномочного (руководящего или иного) органа общественного объединения о внесении предложения о кандидатурах в резерв составов участковых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</w:p>
    <w:p w:rsidR="00CE5B57" w:rsidRPr="00787FD0" w:rsidRDefault="00CE5B57" w:rsidP="00CE5B57">
      <w:pPr>
        <w:ind w:firstLine="720"/>
        <w:jc w:val="both"/>
        <w:rPr>
          <w:szCs w:val="28"/>
        </w:rPr>
      </w:pPr>
      <w:bookmarkStart w:id="7" w:name="sub_1223"/>
      <w:bookmarkEnd w:id="6"/>
      <w:r w:rsidRPr="00787FD0">
        <w:rPr>
          <w:szCs w:val="28"/>
        </w:rPr>
        <w:t xml:space="preserve">3. 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</w:t>
      </w:r>
      <w:hyperlink w:anchor="sub_1222" w:history="1">
        <w:r w:rsidRPr="00787FD0">
          <w:rPr>
            <w:szCs w:val="28"/>
          </w:rPr>
          <w:t>пункте 2</w:t>
        </w:r>
      </w:hyperlink>
      <w:r w:rsidRPr="00787FD0">
        <w:rPr>
          <w:szCs w:val="28"/>
        </w:rPr>
        <w:t xml:space="preserve"> вопрос не урегулирован, -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комиссий, о делегировании таких полномочий и решение органа, которому делегированы эти полномочия, о внесении предложений в резерв составов участковых комиссий.</w:t>
      </w:r>
    </w:p>
    <w:bookmarkEnd w:id="7"/>
    <w:p w:rsidR="00CE5B57" w:rsidRPr="00787FD0" w:rsidRDefault="00CE5B57" w:rsidP="00CE5B57">
      <w:pPr>
        <w:ind w:firstLine="720"/>
        <w:jc w:val="both"/>
        <w:rPr>
          <w:szCs w:val="28"/>
        </w:rPr>
      </w:pPr>
    </w:p>
    <w:p w:rsidR="00CE5B57" w:rsidRPr="00787FD0" w:rsidRDefault="00CE5B57" w:rsidP="00CE5B57">
      <w:pPr>
        <w:pStyle w:val="1"/>
        <w:ind w:firstLine="720"/>
        <w:rPr>
          <w:szCs w:val="28"/>
        </w:rPr>
      </w:pPr>
      <w:bookmarkStart w:id="8" w:name="sub_1230"/>
      <w:r w:rsidRPr="00787FD0">
        <w:rPr>
          <w:szCs w:val="28"/>
        </w:rPr>
        <w:t>Для иных субъектов права внесения кандидатур в резерв составов участковых комиссий</w:t>
      </w:r>
    </w:p>
    <w:bookmarkEnd w:id="8"/>
    <w:p w:rsidR="00CE5B57" w:rsidRPr="00787FD0" w:rsidRDefault="00CE5B57" w:rsidP="00CE5B57">
      <w:pPr>
        <w:ind w:firstLine="720"/>
        <w:jc w:val="both"/>
        <w:rPr>
          <w:szCs w:val="28"/>
        </w:rPr>
      </w:pPr>
    </w:p>
    <w:p w:rsidR="00CE5B57" w:rsidRPr="00787FD0" w:rsidRDefault="00CE5B57" w:rsidP="00CE5B57">
      <w:pPr>
        <w:ind w:firstLine="720"/>
        <w:jc w:val="both"/>
        <w:rPr>
          <w:szCs w:val="28"/>
        </w:rPr>
      </w:pPr>
      <w:r w:rsidRPr="00787FD0">
        <w:rPr>
          <w:szCs w:val="28"/>
        </w:rPr>
        <w:lastRenderedPageBreak/>
        <w:t>Решение представительного органа муниципального образования, протокол собрания избирателей по месту жительства, работы, службы, учебы.</w:t>
      </w:r>
    </w:p>
    <w:p w:rsidR="00CE5B57" w:rsidRDefault="00CE5B57" w:rsidP="00CE5B57">
      <w:pPr>
        <w:ind w:firstLine="720"/>
        <w:jc w:val="both"/>
        <w:rPr>
          <w:szCs w:val="28"/>
        </w:rPr>
      </w:pPr>
      <w:r w:rsidRPr="006D1437">
        <w:rPr>
          <w:i/>
          <w:szCs w:val="28"/>
        </w:rPr>
        <w:t>Кроме того, всеми субъектами права внесения кандидатур должны быть представлены</w:t>
      </w:r>
      <w:r w:rsidRPr="00787FD0">
        <w:rPr>
          <w:szCs w:val="28"/>
        </w:rPr>
        <w:t>:</w:t>
      </w:r>
    </w:p>
    <w:p w:rsidR="00CE5B57" w:rsidRPr="00787FD0" w:rsidRDefault="00CE5B57" w:rsidP="00CE5B57">
      <w:pPr>
        <w:ind w:firstLine="720"/>
        <w:jc w:val="both"/>
        <w:rPr>
          <w:szCs w:val="28"/>
        </w:rPr>
      </w:pPr>
    </w:p>
    <w:p w:rsidR="00CE5B57" w:rsidRPr="00787FD0" w:rsidRDefault="00CE5B57" w:rsidP="00CE5B57">
      <w:pPr>
        <w:ind w:firstLine="720"/>
        <w:jc w:val="both"/>
        <w:rPr>
          <w:szCs w:val="28"/>
        </w:rPr>
      </w:pPr>
      <w:bookmarkStart w:id="9" w:name="sub_1231"/>
      <w:r w:rsidRPr="00787FD0">
        <w:rPr>
          <w:szCs w:val="28"/>
        </w:rPr>
        <w:t>1. 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комиссий, на обработку его персональных данных.</w:t>
      </w:r>
    </w:p>
    <w:p w:rsidR="00CE5B57" w:rsidRDefault="00CE5B57" w:rsidP="00CE5B57">
      <w:pPr>
        <w:ind w:firstLine="720"/>
        <w:jc w:val="both"/>
        <w:rPr>
          <w:szCs w:val="28"/>
        </w:rPr>
      </w:pPr>
      <w:bookmarkStart w:id="10" w:name="sub_1232"/>
      <w:bookmarkEnd w:id="9"/>
      <w:r w:rsidRPr="00787FD0">
        <w:rPr>
          <w:szCs w:val="28"/>
        </w:rPr>
        <w:t>2. 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зачисления в резерв составов участковых комиссий.</w:t>
      </w:r>
    </w:p>
    <w:p w:rsidR="00CE5B57" w:rsidRPr="007420D5" w:rsidRDefault="00CE5B57" w:rsidP="00CE5B57">
      <w:pPr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szCs w:val="28"/>
        </w:rPr>
      </w:pPr>
      <w:r w:rsidRPr="007420D5">
        <w:rPr>
          <w:szCs w:val="28"/>
        </w:rPr>
        <w:t xml:space="preserve">3. Копия документа лица, кандидатура которого предложена в </w:t>
      </w:r>
      <w:r>
        <w:rPr>
          <w:szCs w:val="28"/>
        </w:rPr>
        <w:t xml:space="preserve">резерв </w:t>
      </w:r>
      <w:r w:rsidRPr="007420D5">
        <w:rPr>
          <w:szCs w:val="28"/>
        </w:rPr>
        <w:t>состав</w:t>
      </w:r>
      <w:r>
        <w:rPr>
          <w:szCs w:val="28"/>
        </w:rPr>
        <w:t>ов</w:t>
      </w:r>
      <w:r w:rsidRPr="007420D5">
        <w:rPr>
          <w:szCs w:val="28"/>
        </w:rPr>
        <w:t xml:space="preserve"> </w:t>
      </w:r>
      <w:r>
        <w:rPr>
          <w:szCs w:val="28"/>
        </w:rPr>
        <w:t xml:space="preserve">участковой </w:t>
      </w:r>
      <w:r w:rsidRPr="007420D5">
        <w:rPr>
          <w:szCs w:val="28"/>
        </w:rPr>
        <w:t>избирательной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-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 указанием наименования учебного заведения), домохозяйка, временно неработающий).</w:t>
      </w:r>
    </w:p>
    <w:p w:rsidR="00CE5B57" w:rsidRPr="007420D5" w:rsidRDefault="00CE5B57" w:rsidP="00CE5B57">
      <w:pPr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szCs w:val="28"/>
        </w:rPr>
      </w:pPr>
      <w:r w:rsidRPr="007420D5">
        <w:rPr>
          <w:szCs w:val="28"/>
        </w:rPr>
        <w:t>Документальным подтверждением статуса домохозяйки (домохозяина) может служить трудовая книжка с отметкой о последнем месте работы и соответствующее личное заявление с указанием статуса домохозяйки (домохозяина) либо только заявление.</w:t>
      </w:r>
    </w:p>
    <w:p w:rsidR="00CE5B57" w:rsidRPr="007420D5" w:rsidRDefault="00CE5B57" w:rsidP="00CE5B57">
      <w:pPr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szCs w:val="28"/>
        </w:rPr>
      </w:pPr>
      <w:r>
        <w:tab/>
        <w:t xml:space="preserve">4. </w:t>
      </w:r>
      <w:r w:rsidRPr="007420D5">
        <w:rPr>
          <w:szCs w:val="28"/>
        </w:rPr>
        <w:t xml:space="preserve">Две фотографии лица, предлагаемого в </w:t>
      </w:r>
      <w:r>
        <w:rPr>
          <w:szCs w:val="28"/>
        </w:rPr>
        <w:t xml:space="preserve">резерв </w:t>
      </w:r>
      <w:r w:rsidRPr="007420D5">
        <w:rPr>
          <w:szCs w:val="28"/>
        </w:rPr>
        <w:t>состав</w:t>
      </w:r>
      <w:r>
        <w:rPr>
          <w:szCs w:val="28"/>
        </w:rPr>
        <w:t>ов</w:t>
      </w:r>
      <w:r w:rsidRPr="007420D5">
        <w:rPr>
          <w:szCs w:val="28"/>
        </w:rPr>
        <w:t xml:space="preserve"> </w:t>
      </w:r>
      <w:r>
        <w:rPr>
          <w:szCs w:val="28"/>
        </w:rPr>
        <w:t xml:space="preserve">участковой </w:t>
      </w:r>
      <w:r w:rsidRPr="007420D5">
        <w:rPr>
          <w:szCs w:val="28"/>
        </w:rPr>
        <w:t>избирательной комиссии, размером 3 x 4 см (без уголка).</w:t>
      </w:r>
    </w:p>
    <w:p w:rsidR="00CE5B57" w:rsidRPr="007420D5" w:rsidRDefault="00CE5B57" w:rsidP="00CE5B57">
      <w:pPr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szCs w:val="28"/>
        </w:rPr>
      </w:pPr>
      <w:r w:rsidRPr="007420D5">
        <w:rPr>
          <w:szCs w:val="28"/>
        </w:rPr>
        <w:t>Могут быть представлены лицом, кандидатура которого предлагается в</w:t>
      </w:r>
      <w:r>
        <w:rPr>
          <w:szCs w:val="28"/>
        </w:rPr>
        <w:t xml:space="preserve"> резерв </w:t>
      </w:r>
      <w:r w:rsidRPr="007420D5">
        <w:rPr>
          <w:szCs w:val="28"/>
        </w:rPr>
        <w:t xml:space="preserve"> состав</w:t>
      </w:r>
      <w:r>
        <w:rPr>
          <w:szCs w:val="28"/>
        </w:rPr>
        <w:t>ов</w:t>
      </w:r>
      <w:r w:rsidRPr="007420D5">
        <w:rPr>
          <w:szCs w:val="28"/>
        </w:rPr>
        <w:t xml:space="preserve"> участковой избирательной комиссии.</w:t>
      </w:r>
    </w:p>
    <w:p w:rsidR="00CE5B57" w:rsidRPr="007420D5" w:rsidRDefault="00CE5B57" w:rsidP="00CE5B57">
      <w:pPr>
        <w:tabs>
          <w:tab w:val="left" w:pos="709"/>
        </w:tabs>
        <w:ind w:firstLine="426"/>
        <w:jc w:val="both"/>
      </w:pPr>
    </w:p>
    <w:bookmarkEnd w:id="1"/>
    <w:bookmarkEnd w:id="10"/>
    <w:p w:rsidR="00CE5B57" w:rsidRDefault="00CE5B57" w:rsidP="00CE5B57">
      <w:pPr>
        <w:spacing w:before="120" w:after="120" w:line="360" w:lineRule="auto"/>
        <w:ind w:right="180"/>
        <w:jc w:val="right"/>
      </w:pPr>
    </w:p>
    <w:p w:rsidR="00CE5B57" w:rsidRDefault="00CE5B57" w:rsidP="00CE5B57">
      <w:pPr>
        <w:spacing w:before="120" w:after="120" w:line="360" w:lineRule="auto"/>
        <w:ind w:right="180"/>
        <w:jc w:val="right"/>
      </w:pPr>
    </w:p>
    <w:p w:rsidR="00760BBE" w:rsidRDefault="00760BBE" w:rsidP="00354092">
      <w:pPr>
        <w:pStyle w:val="a5"/>
        <w:spacing w:line="240" w:lineRule="auto"/>
        <w:ind w:firstLine="0"/>
      </w:pPr>
    </w:p>
    <w:p w:rsidR="006D1437" w:rsidRDefault="006D1437" w:rsidP="00354092">
      <w:pPr>
        <w:pStyle w:val="a5"/>
        <w:spacing w:line="240" w:lineRule="auto"/>
        <w:ind w:firstLine="0"/>
      </w:pPr>
    </w:p>
    <w:p w:rsidR="006D1437" w:rsidRDefault="006D1437" w:rsidP="00354092">
      <w:pPr>
        <w:pStyle w:val="a5"/>
        <w:spacing w:line="240" w:lineRule="auto"/>
        <w:ind w:firstLine="0"/>
      </w:pPr>
    </w:p>
    <w:p w:rsidR="009C19FE" w:rsidRDefault="009C19FE" w:rsidP="00354092">
      <w:pPr>
        <w:pStyle w:val="a5"/>
        <w:spacing w:line="240" w:lineRule="auto"/>
        <w:ind w:firstLine="0"/>
      </w:pPr>
    </w:p>
    <w:p w:rsidR="009C19FE" w:rsidRDefault="009C19FE" w:rsidP="00354092">
      <w:pPr>
        <w:pStyle w:val="a5"/>
        <w:spacing w:line="240" w:lineRule="auto"/>
        <w:ind w:firstLine="0"/>
      </w:pPr>
    </w:p>
    <w:p w:rsidR="009C19FE" w:rsidRDefault="009C19FE" w:rsidP="00354092">
      <w:pPr>
        <w:pStyle w:val="a5"/>
        <w:spacing w:line="240" w:lineRule="auto"/>
        <w:ind w:firstLine="0"/>
      </w:pPr>
    </w:p>
    <w:p w:rsidR="00F6402E" w:rsidRDefault="00F6402E" w:rsidP="001E47B2">
      <w:pPr>
        <w:pStyle w:val="a5"/>
        <w:spacing w:line="240" w:lineRule="auto"/>
        <w:ind w:firstLine="0"/>
        <w:jc w:val="right"/>
        <w:rPr>
          <w:sz w:val="20"/>
        </w:rPr>
      </w:pPr>
    </w:p>
    <w:p w:rsidR="00F6402E" w:rsidRDefault="00F6402E" w:rsidP="001E47B2">
      <w:pPr>
        <w:pStyle w:val="a5"/>
        <w:spacing w:line="240" w:lineRule="auto"/>
        <w:ind w:firstLine="0"/>
        <w:jc w:val="right"/>
        <w:rPr>
          <w:sz w:val="20"/>
        </w:rPr>
      </w:pPr>
    </w:p>
    <w:p w:rsidR="00CF6294" w:rsidRPr="00A77524" w:rsidRDefault="00CF6294" w:rsidP="00A77524">
      <w:pPr>
        <w:rPr>
          <w:sz w:val="20"/>
        </w:rPr>
      </w:pPr>
    </w:p>
    <w:sectPr w:rsidR="00CF6294" w:rsidRPr="00A77524" w:rsidSect="00560675">
      <w:pgSz w:w="11906" w:h="16838" w:code="9"/>
      <w:pgMar w:top="851" w:right="567" w:bottom="993" w:left="1418" w:header="720" w:footer="89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6F7" w:rsidRDefault="006836F7">
      <w:r>
        <w:separator/>
      </w:r>
    </w:p>
  </w:endnote>
  <w:endnote w:type="continuationSeparator" w:id="0">
    <w:p w:rsidR="006836F7" w:rsidRDefault="006836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6F7" w:rsidRDefault="006836F7">
      <w:r>
        <w:separator/>
      </w:r>
    </w:p>
  </w:footnote>
  <w:footnote w:type="continuationSeparator" w:id="0">
    <w:p w:rsidR="006836F7" w:rsidRDefault="006836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B141B"/>
    <w:multiLevelType w:val="hybridMultilevel"/>
    <w:tmpl w:val="2A06B286"/>
    <w:lvl w:ilvl="0" w:tplc="1554B1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607E51"/>
    <w:multiLevelType w:val="hybridMultilevel"/>
    <w:tmpl w:val="B116343C"/>
    <w:lvl w:ilvl="0" w:tplc="A0789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FE55BC"/>
    <w:multiLevelType w:val="hybridMultilevel"/>
    <w:tmpl w:val="BB9AB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09"/>
  <w:drawingGridHorizontalSpacing w:val="57"/>
  <w:drawingGridVertic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294"/>
    <w:rsid w:val="00065DA1"/>
    <w:rsid w:val="00093AA8"/>
    <w:rsid w:val="00095422"/>
    <w:rsid w:val="00095775"/>
    <w:rsid w:val="000A77D3"/>
    <w:rsid w:val="000B6D10"/>
    <w:rsid w:val="000D24F2"/>
    <w:rsid w:val="000E11E7"/>
    <w:rsid w:val="00105A2C"/>
    <w:rsid w:val="00106E04"/>
    <w:rsid w:val="00107B13"/>
    <w:rsid w:val="00183787"/>
    <w:rsid w:val="001B17A8"/>
    <w:rsid w:val="001C2AF4"/>
    <w:rsid w:val="001E47B2"/>
    <w:rsid w:val="001F5AA7"/>
    <w:rsid w:val="002B2ED1"/>
    <w:rsid w:val="002C6848"/>
    <w:rsid w:val="002D30CA"/>
    <w:rsid w:val="002E436C"/>
    <w:rsid w:val="002F7778"/>
    <w:rsid w:val="0031415B"/>
    <w:rsid w:val="00320C15"/>
    <w:rsid w:val="003415B3"/>
    <w:rsid w:val="00354092"/>
    <w:rsid w:val="00393146"/>
    <w:rsid w:val="003C12D0"/>
    <w:rsid w:val="003D503F"/>
    <w:rsid w:val="003F3D70"/>
    <w:rsid w:val="004137AC"/>
    <w:rsid w:val="00447FB5"/>
    <w:rsid w:val="00471CBD"/>
    <w:rsid w:val="00495080"/>
    <w:rsid w:val="004B6326"/>
    <w:rsid w:val="004C1398"/>
    <w:rsid w:val="004C3BB1"/>
    <w:rsid w:val="004D29E1"/>
    <w:rsid w:val="004D4104"/>
    <w:rsid w:val="00527C66"/>
    <w:rsid w:val="00560675"/>
    <w:rsid w:val="0057202F"/>
    <w:rsid w:val="00582802"/>
    <w:rsid w:val="00583A68"/>
    <w:rsid w:val="005A7FA3"/>
    <w:rsid w:val="005B2E54"/>
    <w:rsid w:val="005C7FC3"/>
    <w:rsid w:val="005E333D"/>
    <w:rsid w:val="005E5F57"/>
    <w:rsid w:val="00617B05"/>
    <w:rsid w:val="006704BD"/>
    <w:rsid w:val="006836F7"/>
    <w:rsid w:val="00683BDD"/>
    <w:rsid w:val="00693A42"/>
    <w:rsid w:val="0069671D"/>
    <w:rsid w:val="006B3272"/>
    <w:rsid w:val="006C7239"/>
    <w:rsid w:val="006D1437"/>
    <w:rsid w:val="007260D9"/>
    <w:rsid w:val="00760BBE"/>
    <w:rsid w:val="0076298F"/>
    <w:rsid w:val="00795D51"/>
    <w:rsid w:val="007B3B1A"/>
    <w:rsid w:val="007F0409"/>
    <w:rsid w:val="0081344A"/>
    <w:rsid w:val="008235F8"/>
    <w:rsid w:val="00873B0C"/>
    <w:rsid w:val="008A58C8"/>
    <w:rsid w:val="008D1220"/>
    <w:rsid w:val="008F6454"/>
    <w:rsid w:val="008F76E4"/>
    <w:rsid w:val="0090418A"/>
    <w:rsid w:val="0093087D"/>
    <w:rsid w:val="00945193"/>
    <w:rsid w:val="009468B7"/>
    <w:rsid w:val="00955227"/>
    <w:rsid w:val="00955703"/>
    <w:rsid w:val="0096428C"/>
    <w:rsid w:val="009719CB"/>
    <w:rsid w:val="009A07AF"/>
    <w:rsid w:val="009A13BB"/>
    <w:rsid w:val="009B2D97"/>
    <w:rsid w:val="009C19FE"/>
    <w:rsid w:val="009D4DA4"/>
    <w:rsid w:val="009F33D4"/>
    <w:rsid w:val="009F7246"/>
    <w:rsid w:val="00A472EE"/>
    <w:rsid w:val="00A53307"/>
    <w:rsid w:val="00A77524"/>
    <w:rsid w:val="00A81D32"/>
    <w:rsid w:val="00A91173"/>
    <w:rsid w:val="00AB452B"/>
    <w:rsid w:val="00AB5955"/>
    <w:rsid w:val="00AE1B90"/>
    <w:rsid w:val="00AE3383"/>
    <w:rsid w:val="00B60480"/>
    <w:rsid w:val="00B737D8"/>
    <w:rsid w:val="00B758F1"/>
    <w:rsid w:val="00B800F5"/>
    <w:rsid w:val="00B82747"/>
    <w:rsid w:val="00BA0E66"/>
    <w:rsid w:val="00BD58E3"/>
    <w:rsid w:val="00C2753F"/>
    <w:rsid w:val="00C713BE"/>
    <w:rsid w:val="00C8232E"/>
    <w:rsid w:val="00C85E8B"/>
    <w:rsid w:val="00CA61FD"/>
    <w:rsid w:val="00CD0D17"/>
    <w:rsid w:val="00CE5B57"/>
    <w:rsid w:val="00CF4B05"/>
    <w:rsid w:val="00CF6294"/>
    <w:rsid w:val="00D16A34"/>
    <w:rsid w:val="00D4521D"/>
    <w:rsid w:val="00D623A5"/>
    <w:rsid w:val="00D6483B"/>
    <w:rsid w:val="00D648A7"/>
    <w:rsid w:val="00D71DCB"/>
    <w:rsid w:val="00DB250F"/>
    <w:rsid w:val="00DD69B1"/>
    <w:rsid w:val="00DF2CF0"/>
    <w:rsid w:val="00DF4454"/>
    <w:rsid w:val="00DF7349"/>
    <w:rsid w:val="00E81141"/>
    <w:rsid w:val="00E86C0F"/>
    <w:rsid w:val="00EB1E71"/>
    <w:rsid w:val="00EC1E44"/>
    <w:rsid w:val="00EC43D4"/>
    <w:rsid w:val="00ED29C8"/>
    <w:rsid w:val="00F24BD9"/>
    <w:rsid w:val="00F63F2D"/>
    <w:rsid w:val="00F64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BD9"/>
    <w:rPr>
      <w:sz w:val="28"/>
    </w:rPr>
  </w:style>
  <w:style w:type="paragraph" w:styleId="1">
    <w:name w:val="heading 1"/>
    <w:basedOn w:val="a"/>
    <w:next w:val="a"/>
    <w:link w:val="10"/>
    <w:qFormat/>
    <w:rsid w:val="00CF6294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i/>
      <w:iCs/>
    </w:rPr>
  </w:style>
  <w:style w:type="paragraph" w:styleId="3">
    <w:name w:val="heading 3"/>
    <w:basedOn w:val="a"/>
    <w:next w:val="a"/>
    <w:link w:val="30"/>
    <w:qFormat/>
    <w:rsid w:val="00CF6294"/>
    <w:pPr>
      <w:keepNext/>
      <w:jc w:val="center"/>
      <w:outlineLvl w:val="2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F6294"/>
    <w:pPr>
      <w:keepNext/>
      <w:overflowPunct w:val="0"/>
      <w:autoSpaceDE w:val="0"/>
      <w:autoSpaceDN w:val="0"/>
      <w:adjustRightInd w:val="0"/>
      <w:jc w:val="right"/>
      <w:textAlignment w:val="baseline"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F24BD9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F24BD9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link w:val="a6"/>
    <w:rsid w:val="00F24BD9"/>
    <w:pPr>
      <w:spacing w:line="360" w:lineRule="exact"/>
      <w:ind w:firstLine="720"/>
      <w:jc w:val="both"/>
    </w:pPr>
  </w:style>
  <w:style w:type="paragraph" w:customStyle="1" w:styleId="a7">
    <w:name w:val="Заголовок к тексту"/>
    <w:basedOn w:val="a"/>
    <w:next w:val="a5"/>
    <w:rsid w:val="00F24BD9"/>
    <w:pPr>
      <w:suppressAutoHyphens/>
      <w:spacing w:after="480" w:line="240" w:lineRule="exact"/>
    </w:pPr>
    <w:rPr>
      <w:b/>
    </w:rPr>
  </w:style>
  <w:style w:type="paragraph" w:styleId="a8">
    <w:name w:val="header"/>
    <w:basedOn w:val="a"/>
    <w:rsid w:val="00F24BD9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F24BD9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F24BD9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customStyle="1" w:styleId="11">
    <w:name w:val="Цитата1"/>
    <w:basedOn w:val="a"/>
    <w:rsid w:val="00354092"/>
    <w:pPr>
      <w:widowControl w:val="0"/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</w:rPr>
  </w:style>
  <w:style w:type="paragraph" w:customStyle="1" w:styleId="ConsPlusNormal">
    <w:name w:val="ConsPlusNormal"/>
    <w:rsid w:val="0035409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CF6294"/>
    <w:rPr>
      <w:i/>
      <w:iCs/>
      <w:sz w:val="28"/>
    </w:rPr>
  </w:style>
  <w:style w:type="character" w:customStyle="1" w:styleId="30">
    <w:name w:val="Заголовок 3 Знак"/>
    <w:basedOn w:val="a0"/>
    <w:link w:val="3"/>
    <w:rsid w:val="00CF6294"/>
    <w:rPr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F6294"/>
    <w:rPr>
      <w:sz w:val="28"/>
    </w:rPr>
  </w:style>
  <w:style w:type="character" w:customStyle="1" w:styleId="a6">
    <w:name w:val="Основной текст Знак"/>
    <w:basedOn w:val="a0"/>
    <w:link w:val="a5"/>
    <w:rsid w:val="00B800F5"/>
    <w:rPr>
      <w:sz w:val="28"/>
    </w:rPr>
  </w:style>
  <w:style w:type="paragraph" w:styleId="ac">
    <w:name w:val="List Paragraph"/>
    <w:basedOn w:val="a"/>
    <w:uiPriority w:val="34"/>
    <w:qFormat/>
    <w:rsid w:val="00A53307"/>
    <w:pPr>
      <w:ind w:left="720"/>
      <w:contextualSpacing/>
    </w:pPr>
  </w:style>
  <w:style w:type="character" w:styleId="ad">
    <w:name w:val="Hyperlink"/>
    <w:basedOn w:val="a0"/>
    <w:rsid w:val="000D24F2"/>
    <w:rPr>
      <w:color w:val="0000FF" w:themeColor="hyperlink"/>
      <w:u w:val="single"/>
    </w:rPr>
  </w:style>
  <w:style w:type="paragraph" w:customStyle="1" w:styleId="21">
    <w:name w:val="Основной текст 21"/>
    <w:basedOn w:val="a"/>
    <w:rsid w:val="000B6D10"/>
    <w:pPr>
      <w:overflowPunct w:val="0"/>
      <w:autoSpaceDE w:val="0"/>
      <w:autoSpaceDN w:val="0"/>
      <w:adjustRightInd w:val="0"/>
      <w:ind w:firstLine="540"/>
      <w:jc w:val="both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6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AppData\Roaming\Microsoft\&#1064;&#1072;&#1073;&#1083;&#1086;&#1085;&#1099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2D740-D0A8-410A-8FB2-94A6AEF53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440</TotalTime>
  <Pages>3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45</cp:revision>
  <cp:lastPrinted>2019-03-04T06:50:00Z</cp:lastPrinted>
  <dcterms:created xsi:type="dcterms:W3CDTF">2014-07-15T06:33:00Z</dcterms:created>
  <dcterms:modified xsi:type="dcterms:W3CDTF">2021-01-29T05:38:00Z</dcterms:modified>
</cp:coreProperties>
</file>